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2BA4" w14:textId="2E9BDAC1" w:rsidR="00925A3B" w:rsidRPr="00A5357F" w:rsidRDefault="00925A3B" w:rsidP="008C27B2">
      <w:pPr>
        <w:rPr>
          <w:b/>
          <w:sz w:val="28"/>
        </w:rPr>
      </w:pPr>
      <w:r w:rsidRPr="00A5357F">
        <w:rPr>
          <w:b/>
          <w:sz w:val="28"/>
        </w:rPr>
        <w:t>LANCASTER</w:t>
      </w:r>
      <w:r w:rsidR="00A5357F" w:rsidRPr="00A5357F">
        <w:rPr>
          <w:b/>
          <w:sz w:val="28"/>
        </w:rPr>
        <w:t xml:space="preserve"> Where is it?</w:t>
      </w:r>
    </w:p>
    <w:p w14:paraId="3160B7DF" w14:textId="378E14D1" w:rsidR="00A5357F" w:rsidRDefault="00A5357F" w:rsidP="008C27B2">
      <w:pPr>
        <w:rPr>
          <w:sz w:val="28"/>
        </w:rPr>
      </w:pPr>
      <w:r>
        <w:rPr>
          <w:sz w:val="28"/>
        </w:rPr>
        <w:t>In southeast Pennsylvania, west of Philadelphia; the county seat of Lancaster County. Accessible by car or passenger train</w:t>
      </w:r>
    </w:p>
    <w:p w14:paraId="5037979A" w14:textId="65AC13AE" w:rsidR="00A5357F" w:rsidRDefault="00A5357F" w:rsidP="00A5357F">
      <w:pPr>
        <w:pStyle w:val="ListParagraph"/>
        <w:numPr>
          <w:ilvl w:val="0"/>
          <w:numId w:val="3"/>
        </w:numPr>
        <w:rPr>
          <w:sz w:val="28"/>
        </w:rPr>
      </w:pPr>
      <w:r w:rsidRPr="00A5357F">
        <w:rPr>
          <w:sz w:val="28"/>
        </w:rPr>
        <w:t>About a short three-hour drive from Queens</w:t>
      </w:r>
    </w:p>
    <w:p w14:paraId="7B24DD16" w14:textId="51C988E7" w:rsidR="00A5357F" w:rsidRPr="00A5357F" w:rsidRDefault="00A5357F" w:rsidP="00A5357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Direct Amtrak service</w:t>
      </w:r>
      <w:bookmarkStart w:id="0" w:name="_GoBack"/>
      <w:bookmarkEnd w:id="0"/>
      <w:r>
        <w:rPr>
          <w:sz w:val="28"/>
        </w:rPr>
        <w:t xml:space="preserve"> (subsidized by the State of Pennsylvania) to Penn Station, fares can be as low as about $60. (Distance to train station from F&amp;M is less than distance from FLHS to Queens College.)</w:t>
      </w:r>
    </w:p>
    <w:p w14:paraId="4EB8140D" w14:textId="77777777" w:rsidR="00A5357F" w:rsidRDefault="00A5357F" w:rsidP="008C27B2">
      <w:pPr>
        <w:rPr>
          <w:sz w:val="28"/>
        </w:rPr>
      </w:pPr>
    </w:p>
    <w:p w14:paraId="61003556" w14:textId="4546F880" w:rsidR="00A5357F" w:rsidRPr="00A5357F" w:rsidRDefault="00A5357F" w:rsidP="008C27B2">
      <w:pPr>
        <w:rPr>
          <w:b/>
          <w:sz w:val="28"/>
        </w:rPr>
      </w:pPr>
      <w:r w:rsidRPr="00A5357F">
        <w:rPr>
          <w:b/>
          <w:sz w:val="28"/>
        </w:rPr>
        <w:t>LANCASTER What is it?</w:t>
      </w:r>
    </w:p>
    <w:p w14:paraId="4EFD9E11" w14:textId="6B1307E4" w:rsidR="00A5357F" w:rsidRPr="00A5357F" w:rsidRDefault="00A5357F" w:rsidP="00A5357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</w:t>
      </w:r>
      <w:r w:rsidRPr="00A5357F">
        <w:rPr>
          <w:sz w:val="28"/>
        </w:rPr>
        <w:t xml:space="preserve"> welcoming and diverse community </w:t>
      </w:r>
    </w:p>
    <w:p w14:paraId="74335608" w14:textId="157BDFE4" w:rsidR="00A5357F" w:rsidRPr="00A5357F" w:rsidRDefault="00A5357F" w:rsidP="00A5357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Part of </w:t>
      </w:r>
      <w:r w:rsidRPr="00A5357F">
        <w:rPr>
          <w:sz w:val="28"/>
        </w:rPr>
        <w:t xml:space="preserve">Northeast seaboard culture </w:t>
      </w:r>
      <w:r>
        <w:rPr>
          <w:sz w:val="28"/>
        </w:rPr>
        <w:t>(</w:t>
      </w:r>
      <w:r w:rsidR="00FC62AD">
        <w:rPr>
          <w:sz w:val="28"/>
        </w:rPr>
        <w:t xml:space="preserve">diverse </w:t>
      </w:r>
      <w:r>
        <w:rPr>
          <w:sz w:val="28"/>
        </w:rPr>
        <w:t xml:space="preserve">New Yorkers welcomed!) </w:t>
      </w:r>
      <w:r w:rsidRPr="00A5357F">
        <w:rPr>
          <w:sz w:val="28"/>
        </w:rPr>
        <w:t xml:space="preserve">but enhanced by the influence of Amish and Mennonite cultures and </w:t>
      </w:r>
      <w:r>
        <w:rPr>
          <w:sz w:val="28"/>
        </w:rPr>
        <w:t xml:space="preserve">the </w:t>
      </w:r>
      <w:r w:rsidRPr="00A5357F">
        <w:rPr>
          <w:sz w:val="28"/>
        </w:rPr>
        <w:t xml:space="preserve">agricultural aspects of </w:t>
      </w:r>
      <w:r>
        <w:rPr>
          <w:sz w:val="28"/>
        </w:rPr>
        <w:t>Lancaster C</w:t>
      </w:r>
      <w:r w:rsidRPr="00A5357F">
        <w:rPr>
          <w:sz w:val="28"/>
        </w:rPr>
        <w:t xml:space="preserve">ounty </w:t>
      </w:r>
    </w:p>
    <w:p w14:paraId="1F049715" w14:textId="4C48F3F6" w:rsidR="00A5357F" w:rsidRDefault="00A5357F" w:rsidP="00A5357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Has a strong history of secular political activism </w:t>
      </w:r>
      <w:r w:rsidRPr="00A5357F">
        <w:rPr>
          <w:i/>
          <w:sz w:val="28"/>
        </w:rPr>
        <w:t>and</w:t>
      </w:r>
      <w:r>
        <w:rPr>
          <w:sz w:val="28"/>
        </w:rPr>
        <w:t xml:space="preserve"> faith-based activism—very inclusive</w:t>
      </w:r>
    </w:p>
    <w:p w14:paraId="1D331BDA" w14:textId="25C3FECF" w:rsidR="00925A3B" w:rsidRPr="00A5357F" w:rsidRDefault="00925A3B" w:rsidP="00A5357F">
      <w:pPr>
        <w:pStyle w:val="ListParagraph"/>
        <w:numPr>
          <w:ilvl w:val="0"/>
          <w:numId w:val="4"/>
        </w:numPr>
        <w:rPr>
          <w:b/>
          <w:sz w:val="28"/>
        </w:rPr>
      </w:pPr>
      <w:r w:rsidRPr="00A5357F">
        <w:rPr>
          <w:sz w:val="28"/>
        </w:rPr>
        <w:t xml:space="preserve">Lancaster City has </w:t>
      </w:r>
      <w:r w:rsidR="00A5357F" w:rsidRPr="00A5357F">
        <w:rPr>
          <w:sz w:val="28"/>
        </w:rPr>
        <w:t>a</w:t>
      </w:r>
      <w:r w:rsidRPr="00A5357F">
        <w:rPr>
          <w:sz w:val="28"/>
        </w:rPr>
        <w:t xml:space="preserve"> surprisingly a vibrant cityscape with </w:t>
      </w:r>
      <w:r w:rsidR="00A5357F" w:rsidRPr="00A5357F">
        <w:rPr>
          <w:sz w:val="28"/>
        </w:rPr>
        <w:t>restaurants and entertainment venues</w:t>
      </w:r>
      <w:r w:rsidRPr="00A5357F">
        <w:rPr>
          <w:sz w:val="28"/>
        </w:rPr>
        <w:t xml:space="preserve"> </w:t>
      </w:r>
      <w:r w:rsidR="00A5357F" w:rsidRPr="00A5357F">
        <w:rPr>
          <w:sz w:val="28"/>
        </w:rPr>
        <w:t xml:space="preserve">that </w:t>
      </w:r>
      <w:r w:rsidR="00A5357F">
        <w:rPr>
          <w:sz w:val="28"/>
        </w:rPr>
        <w:t>match places in</w:t>
      </w:r>
      <w:r w:rsidR="00A5357F" w:rsidRPr="00A5357F">
        <w:rPr>
          <w:sz w:val="28"/>
        </w:rPr>
        <w:t xml:space="preserve"> </w:t>
      </w:r>
      <w:r w:rsidRPr="00A5357F">
        <w:rPr>
          <w:sz w:val="28"/>
        </w:rPr>
        <w:t>“</w:t>
      </w:r>
      <w:proofErr w:type="spellStart"/>
      <w:r w:rsidRPr="00A5357F">
        <w:rPr>
          <w:sz w:val="28"/>
        </w:rPr>
        <w:t>hipsterville</w:t>
      </w:r>
      <w:proofErr w:type="spellEnd"/>
      <w:r w:rsidRPr="00A5357F">
        <w:rPr>
          <w:sz w:val="28"/>
        </w:rPr>
        <w:t xml:space="preserve">” Brooklyn </w:t>
      </w:r>
    </w:p>
    <w:p w14:paraId="7F62AE00" w14:textId="7C4F492D" w:rsidR="00A5357F" w:rsidRPr="00FC62AD" w:rsidRDefault="00A5357F" w:rsidP="00A5357F">
      <w:pPr>
        <w:pStyle w:val="ListParagraph"/>
        <w:numPr>
          <w:ilvl w:val="0"/>
          <w:numId w:val="4"/>
        </w:numPr>
        <w:rPr>
          <w:sz w:val="28"/>
        </w:rPr>
      </w:pPr>
      <w:r w:rsidRPr="00A5357F">
        <w:rPr>
          <w:sz w:val="28"/>
        </w:rPr>
        <w:t xml:space="preserve">Lancaster City is </w:t>
      </w:r>
      <w:r>
        <w:rPr>
          <w:sz w:val="28"/>
        </w:rPr>
        <w:t xml:space="preserve">in but different from the </w:t>
      </w:r>
      <w:r w:rsidRPr="00A5357F">
        <w:rPr>
          <w:sz w:val="28"/>
        </w:rPr>
        <w:t>Lancaster County o</w:t>
      </w:r>
      <w:r>
        <w:rPr>
          <w:sz w:val="28"/>
        </w:rPr>
        <w:t>f</w:t>
      </w:r>
      <w:r w:rsidRPr="00A5357F">
        <w:rPr>
          <w:sz w:val="28"/>
        </w:rPr>
        <w:t xml:space="preserve"> tourist Turkey Hill ice cream </w:t>
      </w:r>
      <w:r w:rsidR="00FC62AD">
        <w:rPr>
          <w:sz w:val="28"/>
        </w:rPr>
        <w:t>fame.</w:t>
      </w:r>
      <w:r w:rsidRPr="00A5357F">
        <w:rPr>
          <w:b/>
          <w:sz w:val="28"/>
        </w:rPr>
        <w:t xml:space="preserve"> It’s </w:t>
      </w:r>
      <w:r w:rsidR="00FC62AD">
        <w:rPr>
          <w:b/>
          <w:sz w:val="28"/>
        </w:rPr>
        <w:t xml:space="preserve">not </w:t>
      </w:r>
      <w:r w:rsidRPr="00A5357F">
        <w:rPr>
          <w:b/>
          <w:sz w:val="28"/>
        </w:rPr>
        <w:t xml:space="preserve">dairy </w:t>
      </w:r>
      <w:r>
        <w:rPr>
          <w:b/>
          <w:sz w:val="28"/>
        </w:rPr>
        <w:t>cows</w:t>
      </w:r>
      <w:r w:rsidRPr="00A5357F">
        <w:rPr>
          <w:b/>
          <w:sz w:val="28"/>
        </w:rPr>
        <w:t xml:space="preserve"> and Amish people!</w:t>
      </w:r>
    </w:p>
    <w:p w14:paraId="08B74E1E" w14:textId="6BBE27DD" w:rsidR="00FC62AD" w:rsidRDefault="00FC62AD" w:rsidP="00FC62AD">
      <w:pPr>
        <w:rPr>
          <w:sz w:val="28"/>
        </w:rPr>
      </w:pPr>
    </w:p>
    <w:p w14:paraId="648F130F" w14:textId="77777777" w:rsidR="00FC62AD" w:rsidRPr="00A5357F" w:rsidRDefault="00FC62AD" w:rsidP="00FC62AD">
      <w:pPr>
        <w:rPr>
          <w:b/>
          <w:sz w:val="28"/>
        </w:rPr>
      </w:pPr>
      <w:r w:rsidRPr="00A5357F">
        <w:rPr>
          <w:b/>
          <w:sz w:val="28"/>
        </w:rPr>
        <w:t xml:space="preserve">F&amp;M CAMPUS: </w:t>
      </w:r>
    </w:p>
    <w:p w14:paraId="5FDB0EF9" w14:textId="77777777" w:rsidR="00FC62AD" w:rsidRPr="008C27B2" w:rsidRDefault="00FC62AD" w:rsidP="00FC62AD">
      <w:pPr>
        <w:rPr>
          <w:sz w:val="28"/>
        </w:rPr>
      </w:pPr>
      <w:r>
        <w:rPr>
          <w:sz w:val="28"/>
        </w:rPr>
        <w:t xml:space="preserve">While various real estate holdings total about 220 acres, the </w:t>
      </w:r>
      <w:r w:rsidRPr="008C27B2">
        <w:rPr>
          <w:sz w:val="28"/>
        </w:rPr>
        <w:t xml:space="preserve">F&amp;M Main Campus </w:t>
      </w:r>
      <w:r>
        <w:rPr>
          <w:sz w:val="28"/>
        </w:rPr>
        <w:t xml:space="preserve">with the residential quad and academic buildings is </w:t>
      </w:r>
      <w:r w:rsidRPr="008C27B2">
        <w:rPr>
          <w:sz w:val="28"/>
        </w:rPr>
        <w:t>about 50 acres inside a rectangular area with no cross streets</w:t>
      </w:r>
      <w:r>
        <w:rPr>
          <w:sz w:val="28"/>
        </w:rPr>
        <w:t>.</w:t>
      </w:r>
    </w:p>
    <w:p w14:paraId="71DA4F34" w14:textId="77777777" w:rsidR="00FC62AD" w:rsidRPr="008C27B2" w:rsidRDefault="00FC62AD" w:rsidP="00FC62AD">
      <w:pPr>
        <w:pStyle w:val="ListParagraph"/>
        <w:numPr>
          <w:ilvl w:val="0"/>
          <w:numId w:val="2"/>
        </w:numPr>
        <w:rPr>
          <w:sz w:val="28"/>
        </w:rPr>
      </w:pPr>
      <w:r w:rsidRPr="008C27B2">
        <w:rPr>
          <w:sz w:val="28"/>
        </w:rPr>
        <w:t xml:space="preserve">50 acres is about half the size of the Fresh Meadows Development or </w:t>
      </w:r>
      <w:proofErr w:type="spellStart"/>
      <w:r w:rsidRPr="008C27B2">
        <w:rPr>
          <w:sz w:val="28"/>
        </w:rPr>
        <w:t>Electchester</w:t>
      </w:r>
      <w:proofErr w:type="spellEnd"/>
    </w:p>
    <w:p w14:paraId="5F1D7B8B" w14:textId="77777777" w:rsidR="00FC62AD" w:rsidRDefault="00FC62AD" w:rsidP="00FC62AD">
      <w:pPr>
        <w:pStyle w:val="ListParagraph"/>
        <w:numPr>
          <w:ilvl w:val="0"/>
          <w:numId w:val="2"/>
        </w:numPr>
        <w:rPr>
          <w:sz w:val="28"/>
        </w:rPr>
      </w:pPr>
      <w:r w:rsidRPr="008C27B2">
        <w:rPr>
          <w:sz w:val="28"/>
        </w:rPr>
        <w:t>A</w:t>
      </w:r>
      <w:r>
        <w:rPr>
          <w:sz w:val="28"/>
        </w:rPr>
        <w:t>djoining the campus</w:t>
      </w:r>
      <w:r w:rsidRPr="008C27B2">
        <w:rPr>
          <w:sz w:val="28"/>
        </w:rPr>
        <w:t xml:space="preserve"> in </w:t>
      </w:r>
      <w:r>
        <w:rPr>
          <w:sz w:val="28"/>
        </w:rPr>
        <w:t xml:space="preserve">the </w:t>
      </w:r>
      <w:r w:rsidRPr="008C27B2">
        <w:rPr>
          <w:sz w:val="28"/>
        </w:rPr>
        <w:t>rectangular area is a 22-acre Lancaster city park.</w:t>
      </w:r>
    </w:p>
    <w:p w14:paraId="091974DE" w14:textId="77777777" w:rsidR="00FC62AD" w:rsidRDefault="00FC62AD" w:rsidP="00FC62A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Mix of upper- and middle-class housing surround college (a Jamaica Estates-like subdivision sits on the main campus’s western border)</w:t>
      </w:r>
    </w:p>
    <w:sectPr w:rsidR="00FC62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38A7" w14:textId="77777777" w:rsidR="00920BF4" w:rsidRDefault="00920BF4" w:rsidP="00A5357F">
      <w:pPr>
        <w:spacing w:line="240" w:lineRule="auto"/>
      </w:pPr>
      <w:r>
        <w:separator/>
      </w:r>
    </w:p>
  </w:endnote>
  <w:endnote w:type="continuationSeparator" w:id="0">
    <w:p w14:paraId="06727C7F" w14:textId="77777777" w:rsidR="00920BF4" w:rsidRDefault="00920BF4" w:rsidP="00A53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7977" w14:textId="77777777" w:rsidR="00920BF4" w:rsidRDefault="00920BF4" w:rsidP="00A5357F">
      <w:pPr>
        <w:spacing w:line="240" w:lineRule="auto"/>
      </w:pPr>
      <w:r>
        <w:separator/>
      </w:r>
    </w:p>
  </w:footnote>
  <w:footnote w:type="continuationSeparator" w:id="0">
    <w:p w14:paraId="77DA45BB" w14:textId="77777777" w:rsidR="00920BF4" w:rsidRDefault="00920BF4" w:rsidP="00A53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3485" w14:textId="4A8CA0CF" w:rsidR="00A5357F" w:rsidRPr="00FC62AD" w:rsidRDefault="00A5357F" w:rsidP="00FC62AD">
    <w:pPr>
      <w:pStyle w:val="Header"/>
      <w:jc w:val="center"/>
      <w:rPr>
        <w:b/>
      </w:rPr>
    </w:pPr>
    <w:r w:rsidRPr="00FC62AD">
      <w:rPr>
        <w:b/>
      </w:rPr>
      <w:t xml:space="preserve">David’s Insider Take on </w:t>
    </w:r>
    <w:r w:rsidR="00FC62AD">
      <w:rPr>
        <w:b/>
      </w:rPr>
      <w:t>Lancaster and the</w:t>
    </w:r>
    <w:r w:rsidR="00FC62AD" w:rsidRPr="00FC62AD">
      <w:rPr>
        <w:b/>
      </w:rPr>
      <w:t xml:space="preserve"> F&amp;M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35F9"/>
    <w:multiLevelType w:val="hybridMultilevel"/>
    <w:tmpl w:val="94DC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442"/>
    <w:multiLevelType w:val="hybridMultilevel"/>
    <w:tmpl w:val="B23A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96A28"/>
    <w:multiLevelType w:val="hybridMultilevel"/>
    <w:tmpl w:val="994A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7065E"/>
    <w:multiLevelType w:val="hybridMultilevel"/>
    <w:tmpl w:val="7CA2DCE2"/>
    <w:lvl w:ilvl="0" w:tplc="39862C5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B2"/>
    <w:rsid w:val="002A6C0E"/>
    <w:rsid w:val="00363FD6"/>
    <w:rsid w:val="0038403D"/>
    <w:rsid w:val="008C27B2"/>
    <w:rsid w:val="00920BF4"/>
    <w:rsid w:val="00925A3B"/>
    <w:rsid w:val="00A5357F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3BEA"/>
  <w15:chartTrackingRefBased/>
  <w15:docId w15:val="{17CEB80F-9961-4F1D-A0AD-A72475F6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B2"/>
    <w:pPr>
      <w:spacing w:after="0" w:line="312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0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84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03D"/>
    <w:rPr>
      <w:rFonts w:ascii="Times New Roman" w:eastAsiaTheme="minorEastAsia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40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403D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customStyle="1" w:styleId="Head2Num">
    <w:name w:val="Head 2 Num"/>
    <w:basedOn w:val="Heading2"/>
    <w:qFormat/>
    <w:rsid w:val="0038403D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840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403D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A535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7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35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7F"/>
    <w:rPr>
      <w:rFonts w:ascii="Times New Roman" w:eastAsiaTheme="minorEastAsia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2A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2AD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FD4D-3930-4BAA-A574-AA4AF850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</dc:creator>
  <cp:keywords/>
  <dc:description/>
  <cp:lastModifiedBy>David S</cp:lastModifiedBy>
  <cp:revision>1</cp:revision>
  <dcterms:created xsi:type="dcterms:W3CDTF">2019-05-02T16:12:00Z</dcterms:created>
  <dcterms:modified xsi:type="dcterms:W3CDTF">2019-05-02T17:16:00Z</dcterms:modified>
</cp:coreProperties>
</file>